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708" w:rsidRPr="005F6708" w:rsidRDefault="005F6708" w:rsidP="009D2DED">
      <w:pPr>
        <w:shd w:val="clear" w:color="auto" w:fill="FFFFFF"/>
        <w:spacing w:after="0" w:line="600" w:lineRule="atLeast"/>
        <w:outlineLvl w:val="1"/>
        <w:rPr>
          <w:rFonts w:ascii="Times New Roman" w:eastAsia="Times New Roman" w:hAnsi="Times New Roman" w:cs="Times New Roman"/>
          <w:color w:val="000000" w:themeColor="text1"/>
          <w:sz w:val="47"/>
          <w:szCs w:val="47"/>
          <w:lang w:eastAsia="ru-RU"/>
        </w:rPr>
      </w:pPr>
      <w:r w:rsidRPr="005F6708">
        <w:rPr>
          <w:rFonts w:ascii="Times New Roman" w:eastAsia="Times New Roman" w:hAnsi="Times New Roman" w:cs="Times New Roman"/>
          <w:color w:val="000000" w:themeColor="text1"/>
          <w:sz w:val="47"/>
          <w:szCs w:val="47"/>
          <w:lang w:eastAsia="ru-RU"/>
        </w:rPr>
        <w:t>Консультация для родителей (сентябрь)</w:t>
      </w:r>
    </w:p>
    <w:p w:rsidR="00F24B7B" w:rsidRPr="005F6708" w:rsidRDefault="009D2DED" w:rsidP="009D2DED">
      <w:pPr>
        <w:shd w:val="clear" w:color="auto" w:fill="FFFFFF"/>
        <w:spacing w:after="0" w:line="600" w:lineRule="atLeast"/>
        <w:outlineLvl w:val="1"/>
        <w:rPr>
          <w:rFonts w:ascii="Times New Roman" w:eastAsia="Times New Roman" w:hAnsi="Times New Roman" w:cs="Times New Roman"/>
          <w:color w:val="000000" w:themeColor="text1"/>
          <w:sz w:val="47"/>
          <w:szCs w:val="47"/>
          <w:lang w:eastAsia="ru-RU"/>
        </w:rPr>
      </w:pPr>
      <w:r w:rsidRPr="005F6708">
        <w:rPr>
          <w:rFonts w:ascii="Times New Roman" w:eastAsia="Times New Roman" w:hAnsi="Times New Roman" w:cs="Times New Roman"/>
          <w:color w:val="000000" w:themeColor="text1"/>
          <w:sz w:val="47"/>
          <w:szCs w:val="47"/>
          <w:lang w:eastAsia="ru-RU"/>
        </w:rPr>
        <w:t>«Музыкальные пальчиковые игры как средство развития эмоционально-познавательной деятельности дошкол</w:t>
      </w:r>
      <w:r w:rsidR="00F24B7B" w:rsidRPr="005F6708">
        <w:rPr>
          <w:rFonts w:ascii="Times New Roman" w:eastAsia="Times New Roman" w:hAnsi="Times New Roman" w:cs="Times New Roman"/>
          <w:color w:val="000000" w:themeColor="text1"/>
          <w:sz w:val="47"/>
          <w:szCs w:val="47"/>
          <w:lang w:eastAsia="ru-RU"/>
        </w:rPr>
        <w:t>ьников»</w:t>
      </w:r>
    </w:p>
    <w:p w:rsidR="009D2DED" w:rsidRPr="005F6708" w:rsidRDefault="00F24B7B" w:rsidP="009D2DED">
      <w:pPr>
        <w:shd w:val="clear" w:color="auto" w:fill="FFFFFF"/>
        <w:spacing w:after="0" w:line="600" w:lineRule="atLeast"/>
        <w:outlineLvl w:val="1"/>
        <w:rPr>
          <w:rFonts w:ascii="Times New Roman" w:eastAsia="Times New Roman" w:hAnsi="Times New Roman" w:cs="Times New Roman"/>
          <w:color w:val="000000" w:themeColor="text1"/>
          <w:sz w:val="47"/>
          <w:szCs w:val="47"/>
          <w:lang w:eastAsia="ru-RU"/>
        </w:rPr>
      </w:pPr>
      <w:r w:rsidRPr="005F6708">
        <w:rPr>
          <w:rFonts w:ascii="Times New Roman" w:eastAsia="Times New Roman" w:hAnsi="Times New Roman" w:cs="Times New Roman"/>
          <w:color w:val="000000" w:themeColor="text1"/>
          <w:sz w:val="47"/>
          <w:szCs w:val="47"/>
          <w:lang w:eastAsia="ru-RU"/>
        </w:rPr>
        <w:t xml:space="preserve"> </w:t>
      </w:r>
    </w:p>
    <w:p w:rsidR="009D2DED" w:rsidRPr="005F6708" w:rsidRDefault="009D2DED" w:rsidP="009D2DED">
      <w:pPr>
        <w:shd w:val="clear" w:color="auto" w:fill="FFFFFF"/>
        <w:spacing w:after="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xml:space="preserve"> Что дает пальчиковая гимнастика детям? </w:t>
      </w:r>
      <w:r w:rsidRPr="005F6708">
        <w:rPr>
          <w:rFonts w:ascii="Times New Roman" w:eastAsia="Times New Roman" w:hAnsi="Times New Roman" w:cs="Times New Roman"/>
          <w:color w:val="000000" w:themeColor="text1"/>
          <w:sz w:val="23"/>
          <w:szCs w:val="23"/>
          <w:lang w:eastAsia="ru-RU"/>
        </w:rPr>
        <w:sym w:font="Symbol" w:char="F0D8"/>
      </w:r>
      <w:r w:rsidRPr="005F6708">
        <w:rPr>
          <w:rFonts w:ascii="Times New Roman" w:eastAsia="Times New Roman" w:hAnsi="Times New Roman" w:cs="Times New Roman"/>
          <w:color w:val="000000" w:themeColor="text1"/>
          <w:sz w:val="23"/>
          <w:szCs w:val="23"/>
          <w:lang w:eastAsia="ru-RU"/>
        </w:rPr>
        <w:t xml:space="preserve"> Способствует овладению навыками мелкой моторики. </w:t>
      </w:r>
      <w:r w:rsidRPr="005F6708">
        <w:rPr>
          <w:rFonts w:ascii="Times New Roman" w:eastAsia="Times New Roman" w:hAnsi="Times New Roman" w:cs="Times New Roman"/>
          <w:color w:val="000000" w:themeColor="text1"/>
          <w:sz w:val="23"/>
          <w:szCs w:val="23"/>
          <w:lang w:eastAsia="ru-RU"/>
        </w:rPr>
        <w:sym w:font="Symbol" w:char="F0D8"/>
      </w:r>
      <w:r w:rsidRPr="005F6708">
        <w:rPr>
          <w:rFonts w:ascii="Times New Roman" w:eastAsia="Times New Roman" w:hAnsi="Times New Roman" w:cs="Times New Roman"/>
          <w:color w:val="000000" w:themeColor="text1"/>
          <w:sz w:val="23"/>
          <w:szCs w:val="23"/>
          <w:lang w:eastAsia="ru-RU"/>
        </w:rPr>
        <w:t xml:space="preserve"> Помогает развивать речь. </w:t>
      </w:r>
      <w:r w:rsidRPr="005F6708">
        <w:rPr>
          <w:rFonts w:ascii="Times New Roman" w:eastAsia="Times New Roman" w:hAnsi="Times New Roman" w:cs="Times New Roman"/>
          <w:color w:val="000000" w:themeColor="text1"/>
          <w:sz w:val="23"/>
          <w:szCs w:val="23"/>
          <w:lang w:eastAsia="ru-RU"/>
        </w:rPr>
        <w:sym w:font="Symbol" w:char="F0D8"/>
      </w:r>
      <w:r w:rsidRPr="005F6708">
        <w:rPr>
          <w:rFonts w:ascii="Times New Roman" w:eastAsia="Times New Roman" w:hAnsi="Times New Roman" w:cs="Times New Roman"/>
          <w:color w:val="000000" w:themeColor="text1"/>
          <w:sz w:val="23"/>
          <w:szCs w:val="23"/>
          <w:lang w:eastAsia="ru-RU"/>
        </w:rPr>
        <w:t xml:space="preserve"> Повышает работоспособность коры головного мозга. </w:t>
      </w:r>
      <w:r w:rsidRPr="005F6708">
        <w:rPr>
          <w:rFonts w:ascii="Times New Roman" w:eastAsia="Times New Roman" w:hAnsi="Times New Roman" w:cs="Times New Roman"/>
          <w:color w:val="000000" w:themeColor="text1"/>
          <w:sz w:val="23"/>
          <w:szCs w:val="23"/>
          <w:lang w:eastAsia="ru-RU"/>
        </w:rPr>
        <w:sym w:font="Symbol" w:char="F0D8"/>
      </w:r>
      <w:r w:rsidRPr="005F6708">
        <w:rPr>
          <w:rFonts w:ascii="Times New Roman" w:eastAsia="Times New Roman" w:hAnsi="Times New Roman" w:cs="Times New Roman"/>
          <w:color w:val="000000" w:themeColor="text1"/>
          <w:sz w:val="23"/>
          <w:szCs w:val="23"/>
          <w:lang w:eastAsia="ru-RU"/>
        </w:rPr>
        <w:t xml:space="preserve"> Развивает у ребенка психические процессы: мышление, внимание, память, воображение. </w:t>
      </w:r>
      <w:r w:rsidRPr="005F6708">
        <w:rPr>
          <w:rFonts w:ascii="Times New Roman" w:eastAsia="Times New Roman" w:hAnsi="Times New Roman" w:cs="Times New Roman"/>
          <w:color w:val="000000" w:themeColor="text1"/>
          <w:sz w:val="23"/>
          <w:szCs w:val="23"/>
          <w:lang w:eastAsia="ru-RU"/>
        </w:rPr>
        <w:sym w:font="Symbol" w:char="F0D8"/>
      </w:r>
      <w:r w:rsidRPr="005F6708">
        <w:rPr>
          <w:rFonts w:ascii="Times New Roman" w:eastAsia="Times New Roman" w:hAnsi="Times New Roman" w:cs="Times New Roman"/>
          <w:color w:val="000000" w:themeColor="text1"/>
          <w:sz w:val="23"/>
          <w:szCs w:val="23"/>
          <w:lang w:eastAsia="ru-RU"/>
        </w:rPr>
        <w:t xml:space="preserve"> Снимает тревожность.</w:t>
      </w:r>
    </w:p>
    <w:p w:rsidR="009D2DED" w:rsidRPr="005F6708" w:rsidRDefault="009D2DED" w:rsidP="009D2DED">
      <w:pPr>
        <w:shd w:val="clear" w:color="auto" w:fill="FFFFFF"/>
        <w:spacing w:after="0" w:line="285" w:lineRule="atLeast"/>
        <w:jc w:val="center"/>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Движение пальцев и кистей рук имеют особое, развивающее воздействие. На ладони и на стопе находится около 1000 важных, биологически активных точек. Воздействуя на них, можно регулировать функционирование внутренних органов организма. Так, массируя мизинец, можно активизировать работу сердца, безымянный палец — печени, средний — кишечника, указательный — желудка, большой — головы.</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Влияние воздействия руки на мозг человека было известно еще до нашей эры. Специалисты восточной медицины утверждают, что игры с участием рук и пальцев приводят в гармоничное отношение тело и разум, поддерживая мозговые системы в отличном состоянии.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В головном мозгу речевая область расположена рядом с двигательной областью, являясь ее частью. Известный исследователь детской речи М. М. Кольцов пишет: «Движения пальцев рук исторически, в ходе развития человечества, оказались тесно связаны с речевой функцией. Развитие руки и речи у людей шло параллельно, то есть одновременно. Примерно таков же ход развития речи ребенка. Сначала развиваются тонкие движения пальцев рук, затем появляется артикуляция слогов. Есть все основания рассматривать кисть руки как орган речи». Поэтому уровень развития речи находится в</w:t>
      </w:r>
      <w:r w:rsidR="00F24B7B" w:rsidRPr="005F6708">
        <w:rPr>
          <w:rFonts w:ascii="Times New Roman" w:eastAsia="Times New Roman" w:hAnsi="Times New Roman" w:cs="Times New Roman"/>
          <w:color w:val="000000" w:themeColor="text1"/>
          <w:sz w:val="23"/>
          <w:szCs w:val="23"/>
          <w:lang w:eastAsia="ru-RU"/>
        </w:rPr>
        <w:t xml:space="preserve"> прямой зависимости от степени </w:t>
      </w:r>
      <w:proofErr w:type="spellStart"/>
      <w:r w:rsidR="00F24B7B" w:rsidRPr="005F6708">
        <w:rPr>
          <w:rFonts w:ascii="Times New Roman" w:eastAsia="Times New Roman" w:hAnsi="Times New Roman" w:cs="Times New Roman"/>
          <w:color w:val="000000" w:themeColor="text1"/>
          <w:sz w:val="23"/>
          <w:szCs w:val="23"/>
          <w:lang w:eastAsia="ru-RU"/>
        </w:rPr>
        <w:t>с</w:t>
      </w:r>
      <w:r w:rsidRPr="005F6708">
        <w:rPr>
          <w:rFonts w:ascii="Times New Roman" w:eastAsia="Times New Roman" w:hAnsi="Times New Roman" w:cs="Times New Roman"/>
          <w:color w:val="000000" w:themeColor="text1"/>
          <w:sz w:val="23"/>
          <w:szCs w:val="23"/>
          <w:lang w:eastAsia="ru-RU"/>
        </w:rPr>
        <w:t>формированности</w:t>
      </w:r>
      <w:proofErr w:type="spellEnd"/>
      <w:r w:rsidRPr="005F6708">
        <w:rPr>
          <w:rFonts w:ascii="Times New Roman" w:eastAsia="Times New Roman" w:hAnsi="Times New Roman" w:cs="Times New Roman"/>
          <w:color w:val="000000" w:themeColor="text1"/>
          <w:sz w:val="23"/>
          <w:szCs w:val="23"/>
          <w:lang w:eastAsia="ru-RU"/>
        </w:rPr>
        <w:t xml:space="preserve"> тонких движений пальцев рук. Если развитие движений пальцев рук соответствует возрасту, то и речевое развитие находится в пределах нормы; если развитие движений пальцев отстает (ребенок неправильно держит ложку, с трудом справляется с карандашом, кисточкой, ножницами, пластилином, не может открутить и закрутить не только мелкие, но и крупные гайки конструктора), то задерживается и речевое развитие, хотя общая моторика при этом может быть нормальной и даже выше нормы.</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Речь совершенствуется под влиянием кинетических импульсов от рук, точнее, от пальцев.</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Обычно ребенок, имеющий высокий уровень развития мелкой моторики, умеет логически рассуждать, у него достаточно развиты память, внимание, связная речь. Вы можете дома самостоятельно провести эксперимент. Если в 4 года ребенок не умеет доносить в пригоршне воду до лица, не разливая ее, значит, у него отстает в развитии мелкая мускулатура. После 5 лет дети могут изобразить движения «ладонь — кулак — ребро». Если затрудняются, то это говорит об определенных нарушениях. Обнаружив отставания у ребенка, не огорчайтесь, но и не оставляйте все как есть, надеясь, что со временем ваш ребенок догонит сверстников. Это ошибочная позиция. Ребенку необходима ваша помощь. Займитесь с ним пальчиковой гимнастикой, играми и упражнениями для развития руки.</w:t>
      </w:r>
    </w:p>
    <w:p w:rsidR="009D2DED" w:rsidRPr="005F6708" w:rsidRDefault="009D2DED" w:rsidP="009D2DED">
      <w:pPr>
        <w:shd w:val="clear" w:color="auto" w:fill="FFFFFF"/>
        <w:spacing w:after="0" w:line="285" w:lineRule="atLeast"/>
        <w:jc w:val="center"/>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b/>
          <w:bCs/>
          <w:color w:val="000000" w:themeColor="text1"/>
          <w:sz w:val="23"/>
          <w:szCs w:val="23"/>
          <w:lang w:eastAsia="ru-RU"/>
        </w:rPr>
        <w:lastRenderedPageBreak/>
        <w:t>Что дает пальчиковая гимнастика детям?</w:t>
      </w:r>
    </w:p>
    <w:p w:rsidR="009D2DED" w:rsidRPr="005F6708" w:rsidRDefault="009D2DED" w:rsidP="009D2DED">
      <w:pPr>
        <w:numPr>
          <w:ilvl w:val="0"/>
          <w:numId w:val="1"/>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sidRPr="005F6708">
        <w:rPr>
          <w:rFonts w:ascii="Times New Roman" w:eastAsia="Times New Roman" w:hAnsi="Times New Roman" w:cs="Times New Roman"/>
          <w:color w:val="000000" w:themeColor="text1"/>
          <w:sz w:val="24"/>
          <w:szCs w:val="24"/>
          <w:lang w:eastAsia="ru-RU"/>
        </w:rPr>
        <w:t xml:space="preserve">Ø </w:t>
      </w:r>
      <w:proofErr w:type="gramStart"/>
      <w:r w:rsidRPr="005F6708">
        <w:rPr>
          <w:rFonts w:ascii="Times New Roman" w:eastAsia="Times New Roman" w:hAnsi="Times New Roman" w:cs="Times New Roman"/>
          <w:color w:val="000000" w:themeColor="text1"/>
          <w:sz w:val="24"/>
          <w:szCs w:val="24"/>
          <w:lang w:eastAsia="ru-RU"/>
        </w:rPr>
        <w:t>Способствует</w:t>
      </w:r>
      <w:proofErr w:type="gramEnd"/>
      <w:r w:rsidRPr="005F6708">
        <w:rPr>
          <w:rFonts w:ascii="Times New Roman" w:eastAsia="Times New Roman" w:hAnsi="Times New Roman" w:cs="Times New Roman"/>
          <w:color w:val="000000" w:themeColor="text1"/>
          <w:sz w:val="24"/>
          <w:szCs w:val="24"/>
          <w:lang w:eastAsia="ru-RU"/>
        </w:rPr>
        <w:t xml:space="preserve"> овладению навыками мелкой моторики.</w:t>
      </w:r>
    </w:p>
    <w:p w:rsidR="009D2DED" w:rsidRPr="005F6708" w:rsidRDefault="009D2DED" w:rsidP="009D2DED">
      <w:pPr>
        <w:numPr>
          <w:ilvl w:val="0"/>
          <w:numId w:val="1"/>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sidRPr="005F6708">
        <w:rPr>
          <w:rFonts w:ascii="Times New Roman" w:eastAsia="Times New Roman" w:hAnsi="Times New Roman" w:cs="Times New Roman"/>
          <w:color w:val="000000" w:themeColor="text1"/>
          <w:sz w:val="24"/>
          <w:szCs w:val="24"/>
          <w:lang w:eastAsia="ru-RU"/>
        </w:rPr>
        <w:t xml:space="preserve">Ø </w:t>
      </w:r>
      <w:proofErr w:type="gramStart"/>
      <w:r w:rsidRPr="005F6708">
        <w:rPr>
          <w:rFonts w:ascii="Times New Roman" w:eastAsia="Times New Roman" w:hAnsi="Times New Roman" w:cs="Times New Roman"/>
          <w:color w:val="000000" w:themeColor="text1"/>
          <w:sz w:val="24"/>
          <w:szCs w:val="24"/>
          <w:lang w:eastAsia="ru-RU"/>
        </w:rPr>
        <w:t>Помогает</w:t>
      </w:r>
      <w:proofErr w:type="gramEnd"/>
      <w:r w:rsidRPr="005F6708">
        <w:rPr>
          <w:rFonts w:ascii="Times New Roman" w:eastAsia="Times New Roman" w:hAnsi="Times New Roman" w:cs="Times New Roman"/>
          <w:color w:val="000000" w:themeColor="text1"/>
          <w:sz w:val="24"/>
          <w:szCs w:val="24"/>
          <w:lang w:eastAsia="ru-RU"/>
        </w:rPr>
        <w:t xml:space="preserve"> развивать речь.</w:t>
      </w:r>
    </w:p>
    <w:p w:rsidR="009D2DED" w:rsidRPr="005F6708" w:rsidRDefault="009D2DED" w:rsidP="009D2DED">
      <w:pPr>
        <w:numPr>
          <w:ilvl w:val="0"/>
          <w:numId w:val="1"/>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sidRPr="005F6708">
        <w:rPr>
          <w:rFonts w:ascii="Times New Roman" w:eastAsia="Times New Roman" w:hAnsi="Times New Roman" w:cs="Times New Roman"/>
          <w:color w:val="000000" w:themeColor="text1"/>
          <w:sz w:val="24"/>
          <w:szCs w:val="24"/>
          <w:lang w:eastAsia="ru-RU"/>
        </w:rPr>
        <w:t xml:space="preserve">Ø </w:t>
      </w:r>
      <w:proofErr w:type="gramStart"/>
      <w:r w:rsidRPr="005F6708">
        <w:rPr>
          <w:rFonts w:ascii="Times New Roman" w:eastAsia="Times New Roman" w:hAnsi="Times New Roman" w:cs="Times New Roman"/>
          <w:color w:val="000000" w:themeColor="text1"/>
          <w:sz w:val="24"/>
          <w:szCs w:val="24"/>
          <w:lang w:eastAsia="ru-RU"/>
        </w:rPr>
        <w:t>Повышает</w:t>
      </w:r>
      <w:proofErr w:type="gramEnd"/>
      <w:r w:rsidRPr="005F6708">
        <w:rPr>
          <w:rFonts w:ascii="Times New Roman" w:eastAsia="Times New Roman" w:hAnsi="Times New Roman" w:cs="Times New Roman"/>
          <w:color w:val="000000" w:themeColor="text1"/>
          <w:sz w:val="24"/>
          <w:szCs w:val="24"/>
          <w:lang w:eastAsia="ru-RU"/>
        </w:rPr>
        <w:t xml:space="preserve"> работоспособность коры головного мозга.</w:t>
      </w:r>
    </w:p>
    <w:p w:rsidR="009D2DED" w:rsidRPr="005F6708" w:rsidRDefault="009D2DED" w:rsidP="009D2DED">
      <w:pPr>
        <w:numPr>
          <w:ilvl w:val="0"/>
          <w:numId w:val="1"/>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sidRPr="005F6708">
        <w:rPr>
          <w:rFonts w:ascii="Times New Roman" w:eastAsia="Times New Roman" w:hAnsi="Times New Roman" w:cs="Times New Roman"/>
          <w:color w:val="000000" w:themeColor="text1"/>
          <w:sz w:val="24"/>
          <w:szCs w:val="24"/>
          <w:lang w:eastAsia="ru-RU"/>
        </w:rPr>
        <w:t xml:space="preserve">Ø </w:t>
      </w:r>
      <w:proofErr w:type="gramStart"/>
      <w:r w:rsidRPr="005F6708">
        <w:rPr>
          <w:rFonts w:ascii="Times New Roman" w:eastAsia="Times New Roman" w:hAnsi="Times New Roman" w:cs="Times New Roman"/>
          <w:color w:val="000000" w:themeColor="text1"/>
          <w:sz w:val="24"/>
          <w:szCs w:val="24"/>
          <w:lang w:eastAsia="ru-RU"/>
        </w:rPr>
        <w:t>Развивает</w:t>
      </w:r>
      <w:proofErr w:type="gramEnd"/>
      <w:r w:rsidRPr="005F6708">
        <w:rPr>
          <w:rFonts w:ascii="Times New Roman" w:eastAsia="Times New Roman" w:hAnsi="Times New Roman" w:cs="Times New Roman"/>
          <w:color w:val="000000" w:themeColor="text1"/>
          <w:sz w:val="24"/>
          <w:szCs w:val="24"/>
          <w:lang w:eastAsia="ru-RU"/>
        </w:rPr>
        <w:t xml:space="preserve"> у ребенка психические процессы: мышление, внимание, память, воображение.</w:t>
      </w:r>
    </w:p>
    <w:p w:rsidR="009D2DED" w:rsidRPr="005F6708" w:rsidRDefault="009D2DED" w:rsidP="009D2DED">
      <w:pPr>
        <w:numPr>
          <w:ilvl w:val="0"/>
          <w:numId w:val="1"/>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sidRPr="005F6708">
        <w:rPr>
          <w:rFonts w:ascii="Times New Roman" w:eastAsia="Times New Roman" w:hAnsi="Times New Roman" w:cs="Times New Roman"/>
          <w:color w:val="000000" w:themeColor="text1"/>
          <w:sz w:val="24"/>
          <w:szCs w:val="24"/>
          <w:lang w:eastAsia="ru-RU"/>
        </w:rPr>
        <w:t xml:space="preserve">Ø </w:t>
      </w:r>
      <w:proofErr w:type="gramStart"/>
      <w:r w:rsidRPr="005F6708">
        <w:rPr>
          <w:rFonts w:ascii="Times New Roman" w:eastAsia="Times New Roman" w:hAnsi="Times New Roman" w:cs="Times New Roman"/>
          <w:color w:val="000000" w:themeColor="text1"/>
          <w:sz w:val="24"/>
          <w:szCs w:val="24"/>
          <w:lang w:eastAsia="ru-RU"/>
        </w:rPr>
        <w:t>Снимает</w:t>
      </w:r>
      <w:proofErr w:type="gramEnd"/>
      <w:r w:rsidRPr="005F6708">
        <w:rPr>
          <w:rFonts w:ascii="Times New Roman" w:eastAsia="Times New Roman" w:hAnsi="Times New Roman" w:cs="Times New Roman"/>
          <w:color w:val="000000" w:themeColor="text1"/>
          <w:sz w:val="24"/>
          <w:szCs w:val="24"/>
          <w:lang w:eastAsia="ru-RU"/>
        </w:rPr>
        <w:t xml:space="preserve"> тревожность.</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Умелыми пальчики становятся не сразу. Поэтому игры, упражнения, пальчиковые разминки необходимо проводить ежедневно, в детском саду и дома. Во время занятий учитывайте индивидуальные особенности вашего ребенка, его возраст, настроение, желание и возможности. То, что кажется простым для нас, взрослых, очень сложно и трудно выполнить детям. Первые неудачи могут вызвать разочарование, и даже раздражение. Нужно заботиться о том, чтобы деятельность ребенка была успешной, — это будет подкреплять интерес к играм и занятиям.</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Психологи утверждают, что очень полезны также упражнения для ног. Мы ставим задачу — активизировать стопы и пальцы ног, заставить их выполнять тонкие, сложные движения, что способствует развитию коры головного мозга. Те, кто пробовал рисовать ногами, говорят, что буквы, изображенные подобным образом, запоминаются раз и навсегда.</w:t>
      </w:r>
    </w:p>
    <w:p w:rsidR="009D2DED" w:rsidRPr="005F6708" w:rsidRDefault="009D2DED" w:rsidP="009D2DED">
      <w:pPr>
        <w:shd w:val="clear" w:color="auto" w:fill="FFFFFF"/>
        <w:spacing w:after="0" w:line="285" w:lineRule="atLeast"/>
        <w:jc w:val="center"/>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b/>
          <w:bCs/>
          <w:color w:val="000000" w:themeColor="text1"/>
          <w:sz w:val="23"/>
          <w:szCs w:val="23"/>
          <w:lang w:eastAsia="ru-RU"/>
        </w:rPr>
        <w:t>Методика Железновых</w:t>
      </w:r>
    </w:p>
    <w:p w:rsidR="009D2DED" w:rsidRPr="005F6708" w:rsidRDefault="009D2DED" w:rsidP="009D2DED">
      <w:pPr>
        <w:shd w:val="clear" w:color="auto" w:fill="FFFFFF"/>
        <w:spacing w:after="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Отец и дочь – Железновы Сергей Станиславович и Екатерина Сергеевна являются авторами программы и методических разработок раннего музыкального развития «Музыка с мамой». Ими выпущено много разнообразных аудио и видеодисков </w:t>
      </w:r>
      <w:r w:rsidRPr="005F6708">
        <w:rPr>
          <w:rFonts w:ascii="Times New Roman" w:eastAsia="Times New Roman" w:hAnsi="Times New Roman" w:cs="Times New Roman"/>
          <w:color w:val="000000" w:themeColor="text1"/>
          <w:sz w:val="23"/>
          <w:szCs w:val="23"/>
          <w:lang w:eastAsia="ru-RU"/>
        </w:rPr>
        <w:br/>
        <w:t> с веселой музыкой, красивыми мелодиями, простыми песенками, ярким исполнением, направленных на развитие музыкальных способностей и абсолютного слуха малышей практически с самого их рождения. Методика «Музыка с мамой» пользуется популярностью во многих странах мира.</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Игровая деятельность под музыку радует ребенка и поддерживает его интерес к занятиям. Опыт показывает, что занятия по методике Сергея Железновых оказывают благоприятное воздействие на:</w:t>
      </w:r>
    </w:p>
    <w:p w:rsidR="009D2DED" w:rsidRPr="005F6708" w:rsidRDefault="009D2DED" w:rsidP="009D2DED">
      <w:pPr>
        <w:numPr>
          <w:ilvl w:val="0"/>
          <w:numId w:val="2"/>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sidRPr="005F6708">
        <w:rPr>
          <w:rFonts w:ascii="Times New Roman" w:eastAsia="Times New Roman" w:hAnsi="Times New Roman" w:cs="Times New Roman"/>
          <w:color w:val="000000" w:themeColor="text1"/>
          <w:sz w:val="24"/>
          <w:szCs w:val="24"/>
          <w:lang w:eastAsia="ru-RU"/>
        </w:rPr>
        <w:t>Ø физическое развитие ребенка,</w:t>
      </w:r>
    </w:p>
    <w:p w:rsidR="009D2DED" w:rsidRPr="005F6708" w:rsidRDefault="009D2DED" w:rsidP="009D2DED">
      <w:pPr>
        <w:numPr>
          <w:ilvl w:val="0"/>
          <w:numId w:val="2"/>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sidRPr="005F6708">
        <w:rPr>
          <w:rFonts w:ascii="Times New Roman" w:eastAsia="Times New Roman" w:hAnsi="Times New Roman" w:cs="Times New Roman"/>
          <w:color w:val="000000" w:themeColor="text1"/>
          <w:sz w:val="24"/>
          <w:szCs w:val="24"/>
          <w:lang w:eastAsia="ru-RU"/>
        </w:rPr>
        <w:t>Ø формирование умения распределять внимание в процессе деятельности,</w:t>
      </w:r>
    </w:p>
    <w:p w:rsidR="009D2DED" w:rsidRPr="005F6708" w:rsidRDefault="009D2DED" w:rsidP="009D2DED">
      <w:pPr>
        <w:numPr>
          <w:ilvl w:val="0"/>
          <w:numId w:val="2"/>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sidRPr="005F6708">
        <w:rPr>
          <w:rFonts w:ascii="Times New Roman" w:eastAsia="Times New Roman" w:hAnsi="Times New Roman" w:cs="Times New Roman"/>
          <w:color w:val="000000" w:themeColor="text1"/>
          <w:sz w:val="24"/>
          <w:szCs w:val="24"/>
          <w:lang w:eastAsia="ru-RU"/>
        </w:rPr>
        <w:t>Ø гармоничное эмоциональное развитие ребенка,</w:t>
      </w:r>
    </w:p>
    <w:p w:rsidR="009D2DED" w:rsidRPr="005F6708" w:rsidRDefault="009D2DED" w:rsidP="009D2DED">
      <w:pPr>
        <w:numPr>
          <w:ilvl w:val="0"/>
          <w:numId w:val="2"/>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sidRPr="005F6708">
        <w:rPr>
          <w:rFonts w:ascii="Times New Roman" w:eastAsia="Times New Roman" w:hAnsi="Times New Roman" w:cs="Times New Roman"/>
          <w:color w:val="000000" w:themeColor="text1"/>
          <w:sz w:val="24"/>
          <w:szCs w:val="24"/>
          <w:lang w:eastAsia="ru-RU"/>
        </w:rPr>
        <w:t>Ø развитие воображения и творческой фантазии,</w:t>
      </w:r>
    </w:p>
    <w:p w:rsidR="009D2DED" w:rsidRPr="005F6708" w:rsidRDefault="009D2DED" w:rsidP="009D2DED">
      <w:pPr>
        <w:numPr>
          <w:ilvl w:val="0"/>
          <w:numId w:val="2"/>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sidRPr="005F6708">
        <w:rPr>
          <w:rFonts w:ascii="Times New Roman" w:eastAsia="Times New Roman" w:hAnsi="Times New Roman" w:cs="Times New Roman"/>
          <w:color w:val="000000" w:themeColor="text1"/>
          <w:sz w:val="24"/>
          <w:szCs w:val="24"/>
          <w:lang w:eastAsia="ru-RU"/>
        </w:rPr>
        <w:t>Ø формирование благоприятного эмоционального микроклимата в семье,</w:t>
      </w:r>
    </w:p>
    <w:p w:rsidR="009D2DED" w:rsidRPr="005F6708" w:rsidRDefault="009D2DED" w:rsidP="009D2DED">
      <w:pPr>
        <w:numPr>
          <w:ilvl w:val="0"/>
          <w:numId w:val="2"/>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sidRPr="005F6708">
        <w:rPr>
          <w:rFonts w:ascii="Times New Roman" w:eastAsia="Times New Roman" w:hAnsi="Times New Roman" w:cs="Times New Roman"/>
          <w:color w:val="000000" w:themeColor="text1"/>
          <w:sz w:val="24"/>
          <w:szCs w:val="24"/>
          <w:lang w:eastAsia="ru-RU"/>
        </w:rPr>
        <w:t>Ø формирование музыкальных способностей,</w:t>
      </w:r>
    </w:p>
    <w:p w:rsidR="009D2DED" w:rsidRPr="005F6708" w:rsidRDefault="009D2DED" w:rsidP="009D2DED">
      <w:pPr>
        <w:numPr>
          <w:ilvl w:val="0"/>
          <w:numId w:val="2"/>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proofErr w:type="gramStart"/>
      <w:r w:rsidRPr="005F6708">
        <w:rPr>
          <w:rFonts w:ascii="Times New Roman" w:eastAsia="Times New Roman" w:hAnsi="Times New Roman" w:cs="Times New Roman"/>
          <w:color w:val="000000" w:themeColor="text1"/>
          <w:sz w:val="24"/>
          <w:szCs w:val="24"/>
          <w:lang w:eastAsia="ru-RU"/>
        </w:rPr>
        <w:t>Ø</w:t>
      </w:r>
      <w:proofErr w:type="gramEnd"/>
      <w:r w:rsidRPr="005F6708">
        <w:rPr>
          <w:rFonts w:ascii="Times New Roman" w:eastAsia="Times New Roman" w:hAnsi="Times New Roman" w:cs="Times New Roman"/>
          <w:color w:val="000000" w:themeColor="text1"/>
          <w:sz w:val="24"/>
          <w:szCs w:val="24"/>
          <w:lang w:eastAsia="ru-RU"/>
        </w:rPr>
        <w:t xml:space="preserve"> а также являются профилактикой неврозов и комплексов (</w:t>
      </w:r>
      <w:proofErr w:type="spellStart"/>
      <w:r w:rsidRPr="005F6708">
        <w:rPr>
          <w:rFonts w:ascii="Times New Roman" w:eastAsia="Times New Roman" w:hAnsi="Times New Roman" w:cs="Times New Roman"/>
          <w:color w:val="000000" w:themeColor="text1"/>
          <w:sz w:val="24"/>
          <w:szCs w:val="24"/>
          <w:lang w:eastAsia="ru-RU"/>
        </w:rPr>
        <w:t>игротерапией</w:t>
      </w:r>
      <w:proofErr w:type="spellEnd"/>
      <w:r w:rsidRPr="005F6708">
        <w:rPr>
          <w:rFonts w:ascii="Times New Roman" w:eastAsia="Times New Roman" w:hAnsi="Times New Roman" w:cs="Times New Roman"/>
          <w:color w:val="000000" w:themeColor="text1"/>
          <w:sz w:val="24"/>
          <w:szCs w:val="24"/>
          <w:lang w:eastAsia="ru-RU"/>
        </w:rPr>
        <w:t>).</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Методика «Музыка с мамой» начала складываться в начале 90х годов прошлого столетия. В начале целью этой методики было выявление и развитие музыкальных способностей детей 3 – 5 лет и их подготовка к поступлению в музыкальные школы.</w:t>
      </w:r>
    </w:p>
    <w:p w:rsidR="009D2DED" w:rsidRPr="005F6708" w:rsidRDefault="009D2DED" w:rsidP="009D2DED">
      <w:pPr>
        <w:shd w:val="clear" w:color="auto" w:fill="FFFFFF"/>
        <w:spacing w:after="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На занятиях ребята пели и играли по нотам на клавишных инструментах.</w:t>
      </w:r>
      <w:r w:rsidRPr="005F6708">
        <w:rPr>
          <w:rFonts w:ascii="Times New Roman" w:eastAsia="Times New Roman" w:hAnsi="Times New Roman" w:cs="Times New Roman"/>
          <w:color w:val="000000" w:themeColor="text1"/>
          <w:sz w:val="23"/>
          <w:szCs w:val="23"/>
          <w:lang w:eastAsia="ru-RU"/>
        </w:rPr>
        <w:br/>
        <w:t>Но столь серьезно заниматься музыкой готовы были далеко не все дети. Большинство родителей стремилось и стремится к общему развитию своих малышей, причем с самого раннего возраста. Но на тот момент оказалось, что готовых материалов для занятий с детьми столь раннего возраста практически нет. </w:t>
      </w:r>
      <w:r w:rsidRPr="005F6708">
        <w:rPr>
          <w:rFonts w:ascii="Times New Roman" w:eastAsia="Times New Roman" w:hAnsi="Times New Roman" w:cs="Times New Roman"/>
          <w:color w:val="000000" w:themeColor="text1"/>
          <w:sz w:val="23"/>
          <w:szCs w:val="23"/>
          <w:lang w:eastAsia="ru-RU"/>
        </w:rPr>
        <w:br/>
        <w:t xml:space="preserve">Тогда Железновы начали сами сочинять веселые игровые песенки, музыкальные упражнения и аранжировать народные </w:t>
      </w:r>
      <w:proofErr w:type="spellStart"/>
      <w:r w:rsidRPr="005F6708">
        <w:rPr>
          <w:rFonts w:ascii="Times New Roman" w:eastAsia="Times New Roman" w:hAnsi="Times New Roman" w:cs="Times New Roman"/>
          <w:color w:val="000000" w:themeColor="text1"/>
          <w:sz w:val="23"/>
          <w:szCs w:val="23"/>
          <w:lang w:eastAsia="ru-RU"/>
        </w:rPr>
        <w:t>потешки</w:t>
      </w:r>
      <w:proofErr w:type="spellEnd"/>
      <w:r w:rsidRPr="005F6708">
        <w:rPr>
          <w:rFonts w:ascii="Times New Roman" w:eastAsia="Times New Roman" w:hAnsi="Times New Roman" w:cs="Times New Roman"/>
          <w:color w:val="000000" w:themeColor="text1"/>
          <w:sz w:val="23"/>
          <w:szCs w:val="23"/>
          <w:lang w:eastAsia="ru-RU"/>
        </w:rPr>
        <w:t>. В результате такой творческой работы и начала складываться методика «Музыка с мамой», доступная для понимания даже самым маленьким детям.</w:t>
      </w:r>
    </w:p>
    <w:p w:rsidR="009D2DED" w:rsidRPr="005F6708" w:rsidRDefault="009D2DED" w:rsidP="009D2DED">
      <w:pPr>
        <w:shd w:val="clear" w:color="auto" w:fill="FFFFFF"/>
        <w:spacing w:after="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lastRenderedPageBreak/>
        <w:t>Развитие мелкой моторики активизирует у детей работу мозга, способствует развитию речи и помогает дошкольникам подготовить руку к письму. Пальчиковые игры помогут вашему малышу:</w:t>
      </w:r>
      <w:r w:rsidRPr="005F6708">
        <w:rPr>
          <w:rFonts w:ascii="Times New Roman" w:eastAsia="Times New Roman" w:hAnsi="Times New Roman" w:cs="Times New Roman"/>
          <w:color w:val="000000" w:themeColor="text1"/>
          <w:sz w:val="23"/>
          <w:szCs w:val="23"/>
          <w:lang w:eastAsia="ru-RU"/>
        </w:rPr>
        <w:br/>
        <w:t>- Развить внимание и терпение.</w:t>
      </w:r>
      <w:r w:rsidRPr="005F6708">
        <w:rPr>
          <w:rFonts w:ascii="Times New Roman" w:eastAsia="Times New Roman" w:hAnsi="Times New Roman" w:cs="Times New Roman"/>
          <w:color w:val="000000" w:themeColor="text1"/>
          <w:sz w:val="23"/>
          <w:szCs w:val="23"/>
          <w:lang w:eastAsia="ru-RU"/>
        </w:rPr>
        <w:br/>
        <w:t>- Стимулировать фантазию, проявление творческих способностей</w:t>
      </w:r>
      <w:r w:rsidRPr="005F6708">
        <w:rPr>
          <w:rFonts w:ascii="Times New Roman" w:eastAsia="Times New Roman" w:hAnsi="Times New Roman" w:cs="Times New Roman"/>
          <w:color w:val="000000" w:themeColor="text1"/>
          <w:sz w:val="23"/>
          <w:szCs w:val="23"/>
          <w:lang w:eastAsia="ru-RU"/>
        </w:rPr>
        <w:br/>
        <w:t>- Научиться управлять своим телом, чувствовать себя уверенно в системе "телесных координат", что предотвратит возможность возникновения неврозов</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xml:space="preserve">Музыка становится понятней и интересней для детей именно через движения. Поэтому основой музыкальной деятельности для малышей от года и старше должны быть танцы, жестовые, подвижные игры и </w:t>
      </w:r>
      <w:proofErr w:type="spellStart"/>
      <w:r w:rsidRPr="005F6708">
        <w:rPr>
          <w:rFonts w:ascii="Times New Roman" w:eastAsia="Times New Roman" w:hAnsi="Times New Roman" w:cs="Times New Roman"/>
          <w:color w:val="000000" w:themeColor="text1"/>
          <w:sz w:val="23"/>
          <w:szCs w:val="23"/>
          <w:lang w:eastAsia="ru-RU"/>
        </w:rPr>
        <w:t>музицирование</w:t>
      </w:r>
      <w:proofErr w:type="spellEnd"/>
      <w:r w:rsidRPr="005F6708">
        <w:rPr>
          <w:rFonts w:ascii="Times New Roman" w:eastAsia="Times New Roman" w:hAnsi="Times New Roman" w:cs="Times New Roman"/>
          <w:color w:val="000000" w:themeColor="text1"/>
          <w:sz w:val="23"/>
          <w:szCs w:val="23"/>
          <w:lang w:eastAsia="ru-RU"/>
        </w:rPr>
        <w:t>.</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В работе необходимо использовать фонограммы, так как без них педагог не имеет возможности участвовать в играх и танцах, активно помогать детям, играя при этом на музыкальном инструменте.</w:t>
      </w:r>
    </w:p>
    <w:p w:rsidR="009D2DED" w:rsidRPr="005F6708" w:rsidRDefault="009D2DED" w:rsidP="009D2DED">
      <w:pPr>
        <w:shd w:val="clear" w:color="auto" w:fill="FFFFFF"/>
        <w:spacing w:after="0" w:line="285" w:lineRule="atLeast"/>
        <w:jc w:val="center"/>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b/>
          <w:bCs/>
          <w:color w:val="000000" w:themeColor="text1"/>
          <w:sz w:val="23"/>
          <w:szCs w:val="23"/>
          <w:lang w:eastAsia="ru-RU"/>
        </w:rPr>
        <w:t>Первые игры с малышом</w:t>
      </w:r>
    </w:p>
    <w:p w:rsidR="009D2DED" w:rsidRPr="005F6708" w:rsidRDefault="009D2DED" w:rsidP="009D2DED">
      <w:pPr>
        <w:shd w:val="clear" w:color="auto" w:fill="FFFFFF"/>
        <w:spacing w:after="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b/>
          <w:bCs/>
          <w:color w:val="000000" w:themeColor="text1"/>
          <w:sz w:val="23"/>
          <w:szCs w:val="23"/>
          <w:lang w:eastAsia="ru-RU"/>
        </w:rPr>
        <w:t>Песенки-игры</w:t>
      </w:r>
      <w:r w:rsidRPr="005F6708">
        <w:rPr>
          <w:rFonts w:ascii="Times New Roman" w:eastAsia="Times New Roman" w:hAnsi="Times New Roman" w:cs="Times New Roman"/>
          <w:color w:val="000000" w:themeColor="text1"/>
          <w:sz w:val="23"/>
          <w:szCs w:val="23"/>
          <w:lang w:eastAsia="ru-RU"/>
        </w:rPr>
        <w:t> для развития чувства ритма доступны ребёнку с 5-6 месяцев. Взрослый оказывает помощь малышу в выполнении ритмичных игровых движений под пение или ритмичный говорок. Старайтесь движение сделать для малыша простым, подобрать удобный темп, подлаживайте пение под движения ребёнка. Если малыш пытается выполнить упражнение сам, выражайте бурную радость. Часто бывает, что малыш охотнее, ровнее и ритмичнее стучит вашей рукой или какой-нибудь игрушкой (кубиком, погремушкой), чем сам. Хвалите, просите "помочь маме поиграть".</w:t>
      </w:r>
    </w:p>
    <w:p w:rsidR="009D2DED" w:rsidRPr="005F6708" w:rsidRDefault="009D2DED" w:rsidP="009D2DED">
      <w:pPr>
        <w:shd w:val="clear" w:color="auto" w:fill="FFFFFF"/>
        <w:spacing w:after="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b/>
          <w:bCs/>
          <w:color w:val="000000" w:themeColor="text1"/>
          <w:sz w:val="23"/>
          <w:szCs w:val="23"/>
          <w:lang w:eastAsia="ru-RU"/>
        </w:rPr>
        <w:t>Пальчиковые игры</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Такие игры позволяют развить у ребенка координацию движений, тонкие тактильные ощущения. Известно также, что большую роль упражнения ручками и пальчиками играют в развитии умственной деятельности ребенка.</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xml:space="preserve">Во время пальчиковых игр садитесь, друг напротив друга так, чтобы лица взрослого и ребёнка были на одной </w:t>
      </w:r>
      <w:proofErr w:type="gramStart"/>
      <w:r w:rsidRPr="005F6708">
        <w:rPr>
          <w:rFonts w:ascii="Times New Roman" w:eastAsia="Times New Roman" w:hAnsi="Times New Roman" w:cs="Times New Roman"/>
          <w:color w:val="000000" w:themeColor="text1"/>
          <w:sz w:val="23"/>
          <w:szCs w:val="23"/>
          <w:lang w:eastAsia="ru-RU"/>
        </w:rPr>
        <w:t>высоте</w:t>
      </w:r>
      <w:proofErr w:type="gramEnd"/>
      <w:r w:rsidRPr="005F6708">
        <w:rPr>
          <w:rFonts w:ascii="Times New Roman" w:eastAsia="Times New Roman" w:hAnsi="Times New Roman" w:cs="Times New Roman"/>
          <w:color w:val="000000" w:themeColor="text1"/>
          <w:sz w:val="23"/>
          <w:szCs w:val="23"/>
          <w:lang w:eastAsia="ru-RU"/>
        </w:rPr>
        <w:t xml:space="preserve"> и малыш видел, как вы поёте, а вы видели его лицо. Для ребёнка до 3 лет хорошим результатом будет умение выполнять правильные движения пальчиками в то время, когда поёт взрослый или под фонограмму, поэтому для проведения пальчиковых игр с малышами не следует выбирать те, в которых темп слишком быстрый для ребёнка. Выбирайте песенки в среднем или медленном темпе. На первоначальном этапе активно помогайте малышу выполнять движения правильно, разучивайте игру без музыки (подпевая или проговаривая нараспев). Когда ребёнок усвоит упражнение - сокращайте свою непосредственную помощь, но продолжайте выполнять все действия вместе с ним (сидя напротив).</w:t>
      </w:r>
    </w:p>
    <w:p w:rsidR="009D2DED" w:rsidRPr="005F6708" w:rsidRDefault="009D2DED" w:rsidP="009D2DED">
      <w:pPr>
        <w:shd w:val="clear" w:color="auto" w:fill="FFFFFF"/>
        <w:spacing w:after="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b/>
          <w:bCs/>
          <w:i/>
          <w:iCs/>
          <w:color w:val="000000" w:themeColor="text1"/>
          <w:sz w:val="23"/>
          <w:szCs w:val="23"/>
          <w:lang w:eastAsia="ru-RU"/>
        </w:rPr>
        <w:t>Все пальчиковые игры проводятся тремя способами: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1. Взрослый сам выполняет движения - ребёнок смотрит.</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2. Взрослый выполняет движения ручками ребёнка.</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3. Ребёнок выполняет движения своими ручками.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Никогда не следует принуждать ребёнка играть. Если игра понравится малышу, он будет пытаться участвовать, просить повторения. Если ребёнок показывает движения по-своему, его не следует исправлять. Наоборот, пусть он покажет другим, как, например, прыгает его зайчик.</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lastRenderedPageBreak/>
        <w:t>Такая демонстрация особенно полезна для ещё неловкого и стеснительного ребёнка. Главное, чтобы малыш порадовался своему успеху.</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В целом, дети, занимающиеся музыкой, опережают сверстников в интеллектуальном, социальном, и психомоторном развитии.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Тексты упражнений - весёлые и яркие, являются подсказкой к заданным движениям, легко ложатся на слух ребёнка и без специальных установок настраивают его на игру. С помощью стихотворного ритма у детей совершенствуется произношение, отрабатывается правильный темп речи, развивается речевой слух.</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Образная, яркая, весёлая музыка способствует развитию у детей музыкальных способностей: слуха, вокальных навыков, музыкальной памяти, ритма, а также создаёт благоприятную атмосферу для занятий.</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Использовать диски можно для занятий с детьми разного возраста. Веселые пальчиковые игры, музыкальные сказки, гимнастика под задорную музыку, подвижные ролевые игры, звукоподражания и игра на детских шумовых инструментах, уроки лепки и рисования, все это будет интересно детям от рождения и до младшего школьного возраста. Занятия по методике Железновых обеспечивают раннее музыкальное развитие, активное развитие речи у детей, развитие музыкального слуха, мелкой и крупной моторики, творческих способностей.</w:t>
      </w:r>
    </w:p>
    <w:p w:rsidR="009D2DED" w:rsidRPr="005F6708" w:rsidRDefault="009D2DED" w:rsidP="009D2DED">
      <w:pPr>
        <w:shd w:val="clear" w:color="auto" w:fill="FFFFFF"/>
        <w:spacing w:after="0" w:line="285" w:lineRule="atLeast"/>
        <w:jc w:val="center"/>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b/>
          <w:bCs/>
          <w:color w:val="000000" w:themeColor="text1"/>
          <w:sz w:val="23"/>
          <w:szCs w:val="23"/>
          <w:lang w:eastAsia="ru-RU"/>
        </w:rPr>
        <w:t>МУЗЫКАЛЬНЫЕ ПАЛЬЧИКОВЫЕ ИГРЫ</w:t>
      </w:r>
    </w:p>
    <w:p w:rsidR="009D2DED" w:rsidRPr="005F6708" w:rsidRDefault="009D2DED" w:rsidP="009D2DED">
      <w:pPr>
        <w:shd w:val="clear" w:color="auto" w:fill="FFFFFF"/>
        <w:spacing w:after="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b/>
          <w:bCs/>
          <w:color w:val="000000" w:themeColor="text1"/>
          <w:sz w:val="23"/>
          <w:szCs w:val="23"/>
          <w:lang w:eastAsia="ru-RU"/>
        </w:rPr>
        <w:t>ОБЕЗЬЯНКИ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Обезьянки вышли погулять, (Выполняют движение “фонарики</w:t>
      </w:r>
      <w:proofErr w:type="gramStart"/>
      <w:r w:rsidRPr="005F6708">
        <w:rPr>
          <w:rFonts w:ascii="Times New Roman" w:eastAsia="Times New Roman" w:hAnsi="Times New Roman" w:cs="Times New Roman"/>
          <w:color w:val="000000" w:themeColor="text1"/>
          <w:sz w:val="23"/>
          <w:szCs w:val="23"/>
          <w:lang w:eastAsia="ru-RU"/>
        </w:rPr>
        <w:t>” )</w:t>
      </w:r>
      <w:proofErr w:type="gramEnd"/>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Обезьянки стали танцевать, (Сжимают и разжимают кулачки)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Но одна из них ушла домой поспать, (Ладони прижимают друг к другу,</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xml:space="preserve">кладут под щёчку </w:t>
      </w:r>
      <w:proofErr w:type="gramStart"/>
      <w:r w:rsidRPr="005F6708">
        <w:rPr>
          <w:rFonts w:ascii="Times New Roman" w:eastAsia="Times New Roman" w:hAnsi="Times New Roman" w:cs="Times New Roman"/>
          <w:color w:val="000000" w:themeColor="text1"/>
          <w:sz w:val="23"/>
          <w:szCs w:val="23"/>
          <w:lang w:eastAsia="ru-RU"/>
        </w:rPr>
        <w:t>(”спят</w:t>
      </w:r>
      <w:proofErr w:type="gramEnd"/>
      <w:r w:rsidRPr="005F6708">
        <w:rPr>
          <w:rFonts w:ascii="Times New Roman" w:eastAsia="Times New Roman" w:hAnsi="Times New Roman" w:cs="Times New Roman"/>
          <w:color w:val="000000" w:themeColor="text1"/>
          <w:sz w:val="23"/>
          <w:szCs w:val="23"/>
          <w:lang w:eastAsia="ru-RU"/>
        </w:rPr>
        <w:t>”)</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xml:space="preserve">Потому что надоело танцевать. (Выполняют стряхивающие движения кистями рук </w:t>
      </w:r>
      <w:proofErr w:type="gramStart"/>
      <w:r w:rsidRPr="005F6708">
        <w:rPr>
          <w:rFonts w:ascii="Times New Roman" w:eastAsia="Times New Roman" w:hAnsi="Times New Roman" w:cs="Times New Roman"/>
          <w:color w:val="000000" w:themeColor="text1"/>
          <w:sz w:val="23"/>
          <w:szCs w:val="23"/>
          <w:lang w:eastAsia="ru-RU"/>
        </w:rPr>
        <w:t>(”как</w:t>
      </w:r>
      <w:proofErr w:type="gramEnd"/>
      <w:r w:rsidRPr="005F6708">
        <w:rPr>
          <w:rFonts w:ascii="Times New Roman" w:eastAsia="Times New Roman" w:hAnsi="Times New Roman" w:cs="Times New Roman"/>
          <w:color w:val="000000" w:themeColor="text1"/>
          <w:sz w:val="23"/>
          <w:szCs w:val="23"/>
          <w:lang w:eastAsia="ru-RU"/>
        </w:rPr>
        <w:t xml:space="preserve"> будто стряхиваем водичку”)</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w:t>
      </w:r>
    </w:p>
    <w:p w:rsidR="009D2DED" w:rsidRPr="005F6708" w:rsidRDefault="009D2DED" w:rsidP="009D2DED">
      <w:pPr>
        <w:shd w:val="clear" w:color="auto" w:fill="FFFFFF"/>
        <w:spacing w:after="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b/>
          <w:bCs/>
          <w:color w:val="000000" w:themeColor="text1"/>
          <w:sz w:val="23"/>
          <w:szCs w:val="23"/>
          <w:lang w:eastAsia="ru-RU"/>
        </w:rPr>
        <w:t>ТУК, ТОК</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(Дети выполняют подражательные движения в соответствии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xml:space="preserve">с текстом. Стучать можно по столу или </w:t>
      </w:r>
      <w:proofErr w:type="spellStart"/>
      <w:r w:rsidRPr="005F6708">
        <w:rPr>
          <w:rFonts w:ascii="Times New Roman" w:eastAsia="Times New Roman" w:hAnsi="Times New Roman" w:cs="Times New Roman"/>
          <w:color w:val="000000" w:themeColor="text1"/>
          <w:sz w:val="23"/>
          <w:szCs w:val="23"/>
          <w:lang w:eastAsia="ru-RU"/>
        </w:rPr>
        <w:t>коленочкам</w:t>
      </w:r>
      <w:proofErr w:type="spellEnd"/>
      <w:r w:rsidRPr="005F6708">
        <w:rPr>
          <w:rFonts w:ascii="Times New Roman" w:eastAsia="Times New Roman" w:hAnsi="Times New Roman" w:cs="Times New Roman"/>
          <w:color w:val="000000" w:themeColor="text1"/>
          <w:sz w:val="23"/>
          <w:szCs w:val="23"/>
          <w:lang w:eastAsia="ru-RU"/>
        </w:rPr>
        <w:t>.)</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Тук, ток, туки ток</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Бьёт кулак как молоток.</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Тук, ток, туки - ток,</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Бьёт кулак как молоток.</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lastRenderedPageBreak/>
        <w:t>Тук, тук, тук, туки,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Застучали две руки.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Тук, тук, тук, туки,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Застучали две руки.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Тук, тук, туки ток,</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Застучал мой каблучок.</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Тук, тук, туки ток,</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Застучал мой каблучок.</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Тук, тук, тук, туки,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Застучали каблуки.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Тук, тук, тук туки,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Застучали каблуки.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Тук, тук, тук туки,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Две ноги и две руки,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Тук, тук, тук туки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Бьют и бьют как молотки.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Тук, тук целый день (Стучат произвольно, “как больше всего нравится”).</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Мне стучать совсем не лень.</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Тук, тук целый день</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Мне стучать совсем не лень.</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w:t>
      </w:r>
    </w:p>
    <w:p w:rsidR="009D2DED" w:rsidRPr="005F6708" w:rsidRDefault="009D2DED" w:rsidP="009D2DED">
      <w:pPr>
        <w:shd w:val="clear" w:color="auto" w:fill="FFFFFF"/>
        <w:spacing w:after="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b/>
          <w:bCs/>
          <w:color w:val="000000" w:themeColor="text1"/>
          <w:sz w:val="23"/>
          <w:szCs w:val="23"/>
          <w:lang w:eastAsia="ru-RU"/>
        </w:rPr>
        <w:t>ВОТ ЛЯГУШКИ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(Ладони “прыгают” по коленям (столу).</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Вот лягушка по дорожке (При этом необходимо при соприкосновении с поверхностью</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lastRenderedPageBreak/>
        <w:t>Скачет вытянувши ножки: делать ладонями хороший толчок вверх.</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w:t>
      </w:r>
      <w:proofErr w:type="spellStart"/>
      <w:r w:rsidRPr="005F6708">
        <w:rPr>
          <w:rFonts w:ascii="Times New Roman" w:eastAsia="Times New Roman" w:hAnsi="Times New Roman" w:cs="Times New Roman"/>
          <w:color w:val="000000" w:themeColor="text1"/>
          <w:sz w:val="23"/>
          <w:szCs w:val="23"/>
          <w:lang w:eastAsia="ru-RU"/>
        </w:rPr>
        <w:t>Ква</w:t>
      </w:r>
      <w:proofErr w:type="spellEnd"/>
      <w:r w:rsidRPr="005F6708">
        <w:rPr>
          <w:rFonts w:ascii="Times New Roman" w:eastAsia="Times New Roman" w:hAnsi="Times New Roman" w:cs="Times New Roman"/>
          <w:color w:val="000000" w:themeColor="text1"/>
          <w:sz w:val="23"/>
          <w:szCs w:val="23"/>
          <w:lang w:eastAsia="ru-RU"/>
        </w:rPr>
        <w:t xml:space="preserve">, </w:t>
      </w:r>
      <w:proofErr w:type="spellStart"/>
      <w:r w:rsidRPr="005F6708">
        <w:rPr>
          <w:rFonts w:ascii="Times New Roman" w:eastAsia="Times New Roman" w:hAnsi="Times New Roman" w:cs="Times New Roman"/>
          <w:color w:val="000000" w:themeColor="text1"/>
          <w:sz w:val="23"/>
          <w:szCs w:val="23"/>
          <w:lang w:eastAsia="ru-RU"/>
        </w:rPr>
        <w:t>ква</w:t>
      </w:r>
      <w:proofErr w:type="spellEnd"/>
      <w:r w:rsidRPr="005F6708">
        <w:rPr>
          <w:rFonts w:ascii="Times New Roman" w:eastAsia="Times New Roman" w:hAnsi="Times New Roman" w:cs="Times New Roman"/>
          <w:color w:val="000000" w:themeColor="text1"/>
          <w:sz w:val="23"/>
          <w:szCs w:val="23"/>
          <w:lang w:eastAsia="ru-RU"/>
        </w:rPr>
        <w:t xml:space="preserve">. </w:t>
      </w:r>
      <w:proofErr w:type="spellStart"/>
      <w:r w:rsidRPr="005F6708">
        <w:rPr>
          <w:rFonts w:ascii="Times New Roman" w:eastAsia="Times New Roman" w:hAnsi="Times New Roman" w:cs="Times New Roman"/>
          <w:color w:val="000000" w:themeColor="text1"/>
          <w:sz w:val="23"/>
          <w:szCs w:val="23"/>
          <w:lang w:eastAsia="ru-RU"/>
        </w:rPr>
        <w:t>Ква</w:t>
      </w:r>
      <w:proofErr w:type="spellEnd"/>
      <w:r w:rsidRPr="005F6708">
        <w:rPr>
          <w:rFonts w:ascii="Times New Roman" w:eastAsia="Times New Roman" w:hAnsi="Times New Roman" w:cs="Times New Roman"/>
          <w:color w:val="000000" w:themeColor="text1"/>
          <w:sz w:val="23"/>
          <w:szCs w:val="23"/>
          <w:lang w:eastAsia="ru-RU"/>
        </w:rPr>
        <w:t xml:space="preserve">, </w:t>
      </w:r>
      <w:proofErr w:type="spellStart"/>
      <w:r w:rsidRPr="005F6708">
        <w:rPr>
          <w:rFonts w:ascii="Times New Roman" w:eastAsia="Times New Roman" w:hAnsi="Times New Roman" w:cs="Times New Roman"/>
          <w:color w:val="000000" w:themeColor="text1"/>
          <w:sz w:val="23"/>
          <w:szCs w:val="23"/>
          <w:lang w:eastAsia="ru-RU"/>
        </w:rPr>
        <w:t>ква</w:t>
      </w:r>
      <w:proofErr w:type="spellEnd"/>
      <w:r w:rsidRPr="005F6708">
        <w:rPr>
          <w:rFonts w:ascii="Times New Roman" w:eastAsia="Times New Roman" w:hAnsi="Times New Roman" w:cs="Times New Roman"/>
          <w:color w:val="000000" w:themeColor="text1"/>
          <w:sz w:val="23"/>
          <w:szCs w:val="23"/>
          <w:lang w:eastAsia="ru-RU"/>
        </w:rPr>
        <w:t>. Руки то сжимаются в кулак, то резко раскрываются</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proofErr w:type="spellStart"/>
      <w:proofErr w:type="gramStart"/>
      <w:r w:rsidRPr="005F6708">
        <w:rPr>
          <w:rFonts w:ascii="Times New Roman" w:eastAsia="Times New Roman" w:hAnsi="Times New Roman" w:cs="Times New Roman"/>
          <w:color w:val="000000" w:themeColor="text1"/>
          <w:sz w:val="23"/>
          <w:szCs w:val="23"/>
          <w:lang w:eastAsia="ru-RU"/>
        </w:rPr>
        <w:t>Ква,ква</w:t>
      </w:r>
      <w:proofErr w:type="spellEnd"/>
      <w:proofErr w:type="gramEnd"/>
      <w:r w:rsidRPr="005F6708">
        <w:rPr>
          <w:rFonts w:ascii="Times New Roman" w:eastAsia="Times New Roman" w:hAnsi="Times New Roman" w:cs="Times New Roman"/>
          <w:color w:val="000000" w:themeColor="text1"/>
          <w:sz w:val="23"/>
          <w:szCs w:val="23"/>
          <w:lang w:eastAsia="ru-RU"/>
        </w:rPr>
        <w:t xml:space="preserve">. </w:t>
      </w:r>
      <w:proofErr w:type="spellStart"/>
      <w:r w:rsidRPr="005F6708">
        <w:rPr>
          <w:rFonts w:ascii="Times New Roman" w:eastAsia="Times New Roman" w:hAnsi="Times New Roman" w:cs="Times New Roman"/>
          <w:color w:val="000000" w:themeColor="text1"/>
          <w:sz w:val="23"/>
          <w:szCs w:val="23"/>
          <w:lang w:eastAsia="ru-RU"/>
        </w:rPr>
        <w:t>Ква</w:t>
      </w:r>
      <w:proofErr w:type="spellEnd"/>
      <w:r w:rsidRPr="005F6708">
        <w:rPr>
          <w:rFonts w:ascii="Times New Roman" w:eastAsia="Times New Roman" w:hAnsi="Times New Roman" w:cs="Times New Roman"/>
          <w:color w:val="000000" w:themeColor="text1"/>
          <w:sz w:val="23"/>
          <w:szCs w:val="23"/>
          <w:lang w:eastAsia="ru-RU"/>
        </w:rPr>
        <w:t xml:space="preserve">, </w:t>
      </w:r>
      <w:proofErr w:type="spellStart"/>
      <w:r w:rsidRPr="005F6708">
        <w:rPr>
          <w:rFonts w:ascii="Times New Roman" w:eastAsia="Times New Roman" w:hAnsi="Times New Roman" w:cs="Times New Roman"/>
          <w:color w:val="000000" w:themeColor="text1"/>
          <w:sz w:val="23"/>
          <w:szCs w:val="23"/>
          <w:lang w:eastAsia="ru-RU"/>
        </w:rPr>
        <w:t>ква</w:t>
      </w:r>
      <w:proofErr w:type="spellEnd"/>
      <w:r w:rsidRPr="005F6708">
        <w:rPr>
          <w:rFonts w:ascii="Times New Roman" w:eastAsia="Times New Roman" w:hAnsi="Times New Roman" w:cs="Times New Roman"/>
          <w:color w:val="000000" w:themeColor="text1"/>
          <w:sz w:val="23"/>
          <w:szCs w:val="23"/>
          <w:lang w:eastAsia="ru-RU"/>
        </w:rPr>
        <w:t xml:space="preserve">.» </w:t>
      </w:r>
      <w:proofErr w:type="gramStart"/>
      <w:r w:rsidRPr="005F6708">
        <w:rPr>
          <w:rFonts w:ascii="Times New Roman" w:eastAsia="Times New Roman" w:hAnsi="Times New Roman" w:cs="Times New Roman"/>
          <w:color w:val="000000" w:themeColor="text1"/>
          <w:sz w:val="23"/>
          <w:szCs w:val="23"/>
          <w:lang w:eastAsia="ru-RU"/>
        </w:rPr>
        <w:t>пальцы(</w:t>
      </w:r>
      <w:proofErr w:type="gramEnd"/>
      <w:r w:rsidRPr="005F6708">
        <w:rPr>
          <w:rFonts w:ascii="Times New Roman" w:eastAsia="Times New Roman" w:hAnsi="Times New Roman" w:cs="Times New Roman"/>
          <w:color w:val="000000" w:themeColor="text1"/>
          <w:sz w:val="23"/>
          <w:szCs w:val="23"/>
          <w:lang w:eastAsia="ru-RU"/>
        </w:rPr>
        <w:t>приговаривают “ква-ква”)</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w:t>
      </w:r>
    </w:p>
    <w:p w:rsidR="009D2DED" w:rsidRPr="005F6708" w:rsidRDefault="009D2DED" w:rsidP="009D2DED">
      <w:pPr>
        <w:shd w:val="clear" w:color="auto" w:fill="FFFFFF"/>
        <w:spacing w:after="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b/>
          <w:bCs/>
          <w:color w:val="000000" w:themeColor="text1"/>
          <w:sz w:val="23"/>
          <w:szCs w:val="23"/>
          <w:lang w:eastAsia="ru-RU"/>
        </w:rPr>
        <w:t>МАЛЕНЬКАЯ МЫШКА</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Маленькая мышка (Бегут пальцами обеих рук по столу или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коленям.)</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По городу бежит,</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Глядит ко всем в окошки, (Сложив пальцы рук круглым окошечком,</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заглядывают в него.)</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И пальчиком грозит: (Грозят пальчиком)</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«А кто не лёг в кроватку? (Руки прижаты ладонями друг к другу. Лежат на</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тыльной стороне одной из рук на столе (коленях).</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А кто не хочет спать? (Переворачивают руки на другой “бок”.)</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Такого непослушного (Щекочут пальчиками то одну, то другую</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ладошку.)</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Я буду щекотать!»</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w:t>
      </w:r>
    </w:p>
    <w:p w:rsidR="009D2DED" w:rsidRPr="005F6708" w:rsidRDefault="009D2DED" w:rsidP="009D2DED">
      <w:pPr>
        <w:shd w:val="clear" w:color="auto" w:fill="FFFFFF"/>
        <w:spacing w:after="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b/>
          <w:bCs/>
          <w:color w:val="000000" w:themeColor="text1"/>
          <w:sz w:val="23"/>
          <w:szCs w:val="23"/>
          <w:lang w:eastAsia="ru-RU"/>
        </w:rPr>
        <w:t>ПАУЧОК</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(Руки скрещены. Пальцы каждой руки “бегут” по предплечью,</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а затем по плечу другой руки)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Паучок ходил по ветке,</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А за ним ходили детки.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Дождик с неба вдруг полил, (Кисти свободно опущены,</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выполняют стряхивающее движение(дождик)).</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Паучков на землю смыл. (Хлопок ладонями по столу/коленям.)</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Солнце стало пригревать, (Ладони боковыми сторонами прижаты друг к другу, пальцы</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растопырены, качают руками (солнышко светит)</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Паучок ползёт опять, Действия аналогичны первоначальным</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lastRenderedPageBreak/>
        <w:t>А за ним ползут все детки,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xml:space="preserve">Чтобы погулять на ветке. </w:t>
      </w:r>
      <w:proofErr w:type="gramStart"/>
      <w:r w:rsidRPr="005F6708">
        <w:rPr>
          <w:rFonts w:ascii="Times New Roman" w:eastAsia="Times New Roman" w:hAnsi="Times New Roman" w:cs="Times New Roman"/>
          <w:color w:val="000000" w:themeColor="text1"/>
          <w:sz w:val="23"/>
          <w:szCs w:val="23"/>
          <w:lang w:eastAsia="ru-RU"/>
        </w:rPr>
        <w:t>(”Паучки</w:t>
      </w:r>
      <w:proofErr w:type="gramEnd"/>
      <w:r w:rsidRPr="005F6708">
        <w:rPr>
          <w:rFonts w:ascii="Times New Roman" w:eastAsia="Times New Roman" w:hAnsi="Times New Roman" w:cs="Times New Roman"/>
          <w:color w:val="000000" w:themeColor="text1"/>
          <w:sz w:val="23"/>
          <w:szCs w:val="23"/>
          <w:lang w:eastAsia="ru-RU"/>
        </w:rPr>
        <w:t>” ползают на голове.)</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 </w:t>
      </w:r>
    </w:p>
    <w:p w:rsidR="009D2DED" w:rsidRPr="005F6708" w:rsidRDefault="009D2DED" w:rsidP="009D2DED">
      <w:pPr>
        <w:shd w:val="clear" w:color="auto" w:fill="FFFFFF"/>
        <w:spacing w:after="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b/>
          <w:bCs/>
          <w:color w:val="000000" w:themeColor="text1"/>
          <w:sz w:val="23"/>
          <w:szCs w:val="23"/>
          <w:lang w:eastAsia="ru-RU"/>
        </w:rPr>
        <w:t>ПАЛЬЧИКИ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(В соответствии с текстом, дети поочерёдно сгибают</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и разгибают один из пальцев,</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при этом стараясь не шевелить остальными.)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Вот это самый толстый пальчик у меня, (Сгибают и разгибают</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большой палец)</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Вместе с ним танцуют все его друзья. (Сжимают и разжимают</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кулачки)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Этот самый ловкий пальчик у меня (Указательный палец)</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И, когда танцует пальчик,</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с ним танцуют все друзья.</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Вот этот самый длинный пальчик у меня, (Средний палец)</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Вместе с ним танцуют все его друзья,</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А вот этот пальчик лодырь у меня, (Безымянный палец)</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Но, когда танцует пальчик,</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с ним танцуют все друзья.</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А этот пальчик-мальчик лучший у меня, (Мизинец)</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Вместе с ним танцуют все его друзья.</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Все мои пять пальцев дружная семья, (Выполняют движение</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“фонарики”)</w:t>
      </w:r>
    </w:p>
    <w:p w:rsidR="009D2DED" w:rsidRPr="005F6708" w:rsidRDefault="009D2DED" w:rsidP="009D2DED">
      <w:pPr>
        <w:shd w:val="clear" w:color="auto" w:fill="FFFFFF"/>
        <w:spacing w:after="240" w:line="285" w:lineRule="atLeast"/>
        <w:rPr>
          <w:rFonts w:ascii="Times New Roman" w:eastAsia="Times New Roman" w:hAnsi="Times New Roman" w:cs="Times New Roman"/>
          <w:color w:val="000000" w:themeColor="text1"/>
          <w:sz w:val="23"/>
          <w:szCs w:val="23"/>
          <w:lang w:eastAsia="ru-RU"/>
        </w:rPr>
      </w:pPr>
      <w:r w:rsidRPr="005F6708">
        <w:rPr>
          <w:rFonts w:ascii="Times New Roman" w:eastAsia="Times New Roman" w:hAnsi="Times New Roman" w:cs="Times New Roman"/>
          <w:color w:val="000000" w:themeColor="text1"/>
          <w:sz w:val="23"/>
          <w:szCs w:val="23"/>
          <w:lang w:eastAsia="ru-RU"/>
        </w:rPr>
        <w:t>И, когда они танцуют, танцую с ними я (Хлопки в ритме текста.)</w:t>
      </w:r>
    </w:p>
    <w:p w:rsidR="009D2DED" w:rsidRPr="005F6708" w:rsidRDefault="009D2DED" w:rsidP="009D2DED">
      <w:pPr>
        <w:shd w:val="clear" w:color="auto" w:fill="FFFFFF"/>
        <w:spacing w:after="0" w:line="384" w:lineRule="atLeast"/>
        <w:rPr>
          <w:rFonts w:ascii="Times New Roman" w:eastAsia="Times New Roman" w:hAnsi="Times New Roman" w:cs="Times New Roman"/>
          <w:color w:val="000000" w:themeColor="text1"/>
          <w:sz w:val="20"/>
          <w:szCs w:val="20"/>
          <w:lang w:eastAsia="ru-RU"/>
        </w:rPr>
      </w:pPr>
    </w:p>
    <w:p w:rsidR="009D2DED" w:rsidRPr="005F6708" w:rsidRDefault="009D2DED" w:rsidP="009D2DED">
      <w:pPr>
        <w:shd w:val="clear" w:color="auto" w:fill="FFFFFF"/>
        <w:spacing w:after="0" w:line="24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28"/>
          <w:szCs w:val="28"/>
          <w:bdr w:val="none" w:sz="0" w:space="0" w:color="auto" w:frame="1"/>
          <w:shd w:val="clear" w:color="auto" w:fill="FFFFFF"/>
          <w:lang w:eastAsia="ru-RU"/>
        </w:rPr>
        <w:br/>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"Роль пальчиковых игр в развитии речи детей"</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p>
    <w:p w:rsidR="009D2DED" w:rsidRPr="005F6708" w:rsidRDefault="009D2DED" w:rsidP="009D2DED">
      <w:pPr>
        <w:shd w:val="clear" w:color="auto" w:fill="FFFFFF"/>
        <w:spacing w:after="0" w:line="24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lastRenderedPageBreak/>
        <w:t xml:space="preserve">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«Рука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r w:rsidRPr="005F6708">
        <w:rPr>
          <w:rFonts w:ascii="Times New Roman" w:eastAsia="Times New Roman" w:hAnsi="Times New Roman" w:cs="Times New Roman"/>
          <w:color w:val="000000" w:themeColor="text1"/>
          <w:sz w:val="90"/>
          <w:szCs w:val="90"/>
          <w:lang w:eastAsia="ru-RU"/>
        </w:rPr>
        <w:t xml:space="preserve">это вышедший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наружу мозг человека».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proofErr w:type="spellStart"/>
      <w:r w:rsidRPr="005F6708">
        <w:rPr>
          <w:rFonts w:ascii="Times New Roman" w:eastAsia="Times New Roman" w:hAnsi="Times New Roman" w:cs="Times New Roman"/>
          <w:color w:val="000000" w:themeColor="text1"/>
          <w:sz w:val="90"/>
          <w:szCs w:val="90"/>
          <w:lang w:eastAsia="ru-RU"/>
        </w:rPr>
        <w:t>И.Кант</w:t>
      </w:r>
      <w:proofErr w:type="spellEnd"/>
      <w:r w:rsidRPr="005F6708">
        <w:rPr>
          <w:rFonts w:ascii="Times New Roman" w:eastAsia="Times New Roman" w:hAnsi="Times New Roman" w:cs="Times New Roman"/>
          <w:color w:val="000000" w:themeColor="text1"/>
          <w:sz w:val="90"/>
          <w:szCs w:val="90"/>
          <w:lang w:eastAsia="ru-RU"/>
        </w:rPr>
        <w:t xml:space="preserve">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p>
    <w:p w:rsidR="009D2DED" w:rsidRPr="005F6708" w:rsidRDefault="009D2DED" w:rsidP="009D2DED">
      <w:pPr>
        <w:shd w:val="clear" w:color="auto" w:fill="FFFFFF"/>
        <w:spacing w:after="0" w:line="24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Учёные пришли к выводу, что формирование устной речи ребёнка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начинается тогда, когда движения пальцев рук достигают достаточной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точности. Другими словами, формирование речи совершается под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влиянием импульсов, идущих от рук. Случайно ли это? В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электрофизиологических исследованиях было обнаружено, что, когда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ребёнок производит ритмические движения пальцами, у него резко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усиливается согласованная деятельность лобных (двигательная речевая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зона) и височных (сенсорная зона) отделов мозга, то есть речевые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области формируются под влиянием импульсов, поступающих от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пальцев рук. Для определения уровня развития речи детей первых ле</w:t>
      </w:r>
      <w:r w:rsidRPr="005F6708">
        <w:rPr>
          <w:rFonts w:ascii="Times New Roman" w:eastAsia="Times New Roman" w:hAnsi="Times New Roman" w:cs="Times New Roman"/>
          <w:color w:val="000000" w:themeColor="text1"/>
          <w:spacing w:val="3"/>
          <w:sz w:val="90"/>
          <w:szCs w:val="90"/>
          <w:bdr w:val="none" w:sz="0" w:space="0" w:color="auto" w:frame="1"/>
          <w:lang w:eastAsia="ru-RU"/>
        </w:rPr>
        <w:t xml:space="preserve">т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жизни разработан следующий метод: ребёнка просят показать один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пальчик, два пальчика, три. Дети, которым удаются изолированные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движения пальцев,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r w:rsidRPr="005F6708">
        <w:rPr>
          <w:rFonts w:ascii="Times New Roman" w:eastAsia="Times New Roman" w:hAnsi="Times New Roman" w:cs="Times New Roman"/>
          <w:color w:val="000000" w:themeColor="text1"/>
          <w:sz w:val="90"/>
          <w:szCs w:val="90"/>
          <w:lang w:eastAsia="ru-RU"/>
        </w:rPr>
        <w:t xml:space="preserve">говорящие дети…До тех пор, пока движения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пальцев не станут свободными, развития речи и, следовательно,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мышления добиться не удастся.</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p>
    <w:p w:rsidR="009D2DED" w:rsidRPr="005F6708" w:rsidRDefault="009D2DED" w:rsidP="009D2DED">
      <w:pPr>
        <w:shd w:val="clear" w:color="auto" w:fill="FFFFFF"/>
        <w:spacing w:after="0" w:line="24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Это важно и при своевременном речевом развитии, и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r w:rsidRPr="005F6708">
        <w:rPr>
          <w:rFonts w:ascii="Times New Roman" w:eastAsia="Times New Roman" w:hAnsi="Times New Roman" w:cs="Times New Roman"/>
          <w:color w:val="000000" w:themeColor="text1"/>
          <w:sz w:val="90"/>
          <w:szCs w:val="90"/>
          <w:lang w:eastAsia="ru-RU"/>
        </w:rPr>
        <w:t>особенно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r w:rsidRPr="005F6708">
        <w:rPr>
          <w:rFonts w:ascii="Times New Roman" w:eastAsia="Times New Roman" w:hAnsi="Times New Roman" w:cs="Times New Roman"/>
          <w:color w:val="000000" w:themeColor="text1"/>
          <w:sz w:val="90"/>
          <w:szCs w:val="90"/>
          <w:lang w:eastAsia="ru-RU"/>
        </w:rPr>
        <w:t xml:space="preserve">в тех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случаях, когда это развитие нарушено. Кроме того, доказано, что и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мысль, и глаз ребёнка двигаются с той же скоростью, что и рука.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Значит, систематические упражнения по тренировке движений пальцев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являются мощным средством повышения работоспособности головного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мозга. Результаты исследований показывают, что уровень развития речи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у детей всегда находится в прямой зависимости от степени развития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тонких движений пальцев рук. Несовершенство тонкой двигательной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координации кистей и пальцев рук затрудняет овладение письмом и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рядом других учебных и трудовых навыков. Психологи утверждают,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что упражнения для пальцев рук развивают мыслительную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деятельность, память и внимание ребёнка.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p>
    <w:p w:rsidR="009D2DED" w:rsidRPr="005F6708" w:rsidRDefault="009D2DED" w:rsidP="009D2DED">
      <w:pPr>
        <w:shd w:val="clear" w:color="auto" w:fill="FFFFFF"/>
        <w:spacing w:after="0" w:line="24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Итак, речь совершенствуется под влиянием кинетических импульсов от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рук, точнее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r w:rsidRPr="005F6708">
        <w:rPr>
          <w:rFonts w:ascii="Times New Roman" w:eastAsia="Times New Roman" w:hAnsi="Times New Roman" w:cs="Times New Roman"/>
          <w:color w:val="000000" w:themeColor="text1"/>
          <w:sz w:val="90"/>
          <w:szCs w:val="90"/>
          <w:lang w:eastAsia="ru-RU"/>
        </w:rPr>
        <w:t xml:space="preserve">от пальцев. Обычно ребёнок, имеющий высокий уровень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развития мелкой моторики, умеет логически рассуждать, у него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достаточно развиты память, внимание, связная речь.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p>
    <w:p w:rsidR="009D2DED" w:rsidRPr="005F6708" w:rsidRDefault="009D2DED" w:rsidP="009D2DED">
      <w:pPr>
        <w:shd w:val="clear" w:color="auto" w:fill="FFFFFF"/>
        <w:spacing w:after="0" w:line="24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Что же происходит, когда ребёнок занимается пальчиковой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гимнастикой?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p>
    <w:p w:rsidR="009D2DED" w:rsidRPr="005F6708" w:rsidRDefault="009D2DED" w:rsidP="009D2DED">
      <w:pPr>
        <w:shd w:val="clear" w:color="auto" w:fill="FFFFFF"/>
        <w:spacing w:after="0" w:line="24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1. Выполнение упражнений и ритмических движений пальцами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индуктивно приводит к возбуждению в речевых центрах головного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мозга и резкому усилению согласованной деятельности речевых зон,</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что, в конечном итоге, стимулирует развитие речи.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2. Игры с пальчиками создают благоприятный эмоциональный фон,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развивают умение подражать взрослому, учат вслушиваться и понимать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смысл речи, повышают речевую активность ребёнка.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3. Малыш учится концентрировать своё внимание и правильно его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распределять.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4. Если ребёнок будет выполнять упражнения, сопровождая их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короткими стихотворными строчками, то его речь станет более чёткой,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ритмичной, яркой, и усилится контроль за выполняемыми движениями.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5. Развивается память ребёнка, так как он учится запоминать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определённые положения рук и последовательность движений.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6. У малыша развивается воображение и фантазия. Овладев многими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упражнениями, он сможет «рассказывать руками» целые истории.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7. В результате пальчиковых упражнений кисти рук и пальцы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приобретут силу, хорошую подвижность и гибкость, а это в дальнейшем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облегчит овладение навыком письма.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p>
    <w:p w:rsidR="009D2DED" w:rsidRPr="005F6708" w:rsidRDefault="009D2DED" w:rsidP="009D2DED">
      <w:pPr>
        <w:shd w:val="clear" w:color="auto" w:fill="FFFFFF"/>
        <w:spacing w:after="0" w:line="24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Упражнения можно условно разделить на три группы.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p>
    <w:p w:rsidR="009D2DED" w:rsidRPr="005F6708" w:rsidRDefault="009D2DED" w:rsidP="009D2DED">
      <w:pPr>
        <w:shd w:val="clear" w:color="auto" w:fill="FFFFFF"/>
        <w:spacing w:after="0" w:line="24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 </w:t>
      </w:r>
    </w:p>
    <w:p w:rsidR="009D2DED" w:rsidRPr="005F6708" w:rsidRDefault="009D2DED" w:rsidP="009D2DED">
      <w:pPr>
        <w:shd w:val="clear" w:color="auto" w:fill="FFFFFF"/>
        <w:spacing w:after="0" w:line="0" w:lineRule="auto"/>
        <w:textAlignment w:val="baseline"/>
        <w:rPr>
          <w:rFonts w:ascii="Times New Roman" w:eastAsia="Times New Roman" w:hAnsi="Times New Roman" w:cs="Times New Roman"/>
          <w:color w:val="000000" w:themeColor="text1"/>
          <w:sz w:val="90"/>
          <w:szCs w:val="90"/>
          <w:lang w:eastAsia="ru-RU"/>
        </w:rPr>
      </w:pPr>
      <w:r w:rsidRPr="005F6708">
        <w:rPr>
          <w:rFonts w:ascii="Times New Roman" w:eastAsia="Times New Roman" w:hAnsi="Times New Roman" w:cs="Times New Roman"/>
          <w:color w:val="000000" w:themeColor="text1"/>
          <w:sz w:val="90"/>
          <w:szCs w:val="90"/>
          <w:lang w:eastAsia="ru-RU"/>
        </w:rPr>
        <w:t xml:space="preserve">I группа. Упражнения для кистей рук </w:t>
      </w:r>
      <w:r w:rsidRPr="005F6708">
        <w:rPr>
          <w:rFonts w:ascii="Times New Roman" w:eastAsia="Times New Roman" w:hAnsi="Times New Roman" w:cs="Times New Roman"/>
          <w:color w:val="000000" w:themeColor="text1"/>
          <w:sz w:val="90"/>
          <w:szCs w:val="90"/>
          <w:bdr w:val="none" w:sz="0" w:space="0" w:color="auto" w:frame="1"/>
          <w:lang w:eastAsia="ru-RU"/>
        </w:rPr>
        <w:t xml:space="preserve"> </w:t>
      </w:r>
    </w:p>
    <w:p w:rsidR="009D2DED" w:rsidRPr="005F6708" w:rsidRDefault="009D2DED" w:rsidP="009D2DED">
      <w:pPr>
        <w:rPr>
          <w:rFonts w:ascii="Times New Roman" w:hAnsi="Times New Roman" w:cs="Times New Roman"/>
          <w:color w:val="000000" w:themeColor="text1"/>
        </w:rPr>
      </w:pPr>
    </w:p>
    <w:p w:rsidR="006E78D9" w:rsidRPr="005F6708" w:rsidRDefault="005F6708">
      <w:pPr>
        <w:rPr>
          <w:rFonts w:ascii="Times New Roman" w:hAnsi="Times New Roman" w:cs="Times New Roman"/>
          <w:color w:val="000000" w:themeColor="text1"/>
        </w:rPr>
      </w:pPr>
      <w:bookmarkStart w:id="0" w:name="_GoBack"/>
      <w:bookmarkEnd w:id="0"/>
    </w:p>
    <w:sectPr w:rsidR="006E78D9" w:rsidRPr="005F67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E0635"/>
    <w:multiLevelType w:val="multilevel"/>
    <w:tmpl w:val="9B60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50779B"/>
    <w:multiLevelType w:val="multilevel"/>
    <w:tmpl w:val="7DDA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DED"/>
    <w:rsid w:val="00215B71"/>
    <w:rsid w:val="005F6708"/>
    <w:rsid w:val="009D2DED"/>
    <w:rsid w:val="00E913EB"/>
    <w:rsid w:val="00F24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B3797"/>
  <w15:chartTrackingRefBased/>
  <w15:docId w15:val="{F6F056B1-F7E6-45B8-A9FC-033CC38F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2485</Words>
  <Characters>14171</Characters>
  <Application>Microsoft Office Word</Application>
  <DocSecurity>0</DocSecurity>
  <Lines>118</Lines>
  <Paragraphs>33</Paragraphs>
  <ScaleCrop>false</ScaleCrop>
  <Company/>
  <LinksUpToDate>false</LinksUpToDate>
  <CharactersWithSpaces>16623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4</cp:revision>
  <dcterms:created xsi:type="dcterms:W3CDTF">2023-10-03T08:56:00Z</dcterms:created>
  <dcterms:modified xsi:type="dcterms:W3CDTF">2023-10-03T09:10:00Z</dcterms:modified>
</cp:coreProperties>
</file>